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062" w:rsidRDefault="00A112FB"/>
    <w:p w:rsidR="00B24F6B" w:rsidRPr="003824E9" w:rsidRDefault="00B24F6B" w:rsidP="00B24F6B">
      <w:pPr>
        <w:tabs>
          <w:tab w:val="left" w:pos="3600"/>
        </w:tabs>
        <w:rPr>
          <w:b/>
          <w:u w:val="single"/>
        </w:rPr>
      </w:pPr>
      <w:r w:rsidRPr="003824E9">
        <w:rPr>
          <w:b/>
          <w:u w:val="single"/>
        </w:rPr>
        <w:t>Drawing Name</w:t>
      </w:r>
      <w:r w:rsidRPr="003824E9">
        <w:rPr>
          <w:b/>
        </w:rPr>
        <w:tab/>
      </w:r>
      <w:r w:rsidRPr="003824E9">
        <w:rPr>
          <w:b/>
          <w:u w:val="single"/>
        </w:rPr>
        <w:t>Description</w:t>
      </w:r>
    </w:p>
    <w:p w:rsidR="00B24F6B" w:rsidRDefault="00B24F6B" w:rsidP="00B24F6B">
      <w:pPr>
        <w:tabs>
          <w:tab w:val="left" w:pos="3600"/>
        </w:tabs>
      </w:pPr>
      <w:r>
        <w:t>KCD</w:t>
      </w:r>
      <w:r w:rsidR="00DD23A0">
        <w:t>D</w:t>
      </w:r>
      <w:r>
        <w:t>0</w:t>
      </w:r>
      <w:r w:rsidR="00D6435E">
        <w:t>3</w:t>
      </w:r>
      <w:r w:rsidR="000B5CD7">
        <w:t>1</w:t>
      </w:r>
      <w:r w:rsidR="009874A9">
        <w:t xml:space="preserve"> </w:t>
      </w:r>
      <w:r>
        <w:t>Sheet 01</w:t>
      </w:r>
      <w:r w:rsidR="00DE0028">
        <w:t xml:space="preserve"> of </w:t>
      </w:r>
      <w:r w:rsidR="00433A0A">
        <w:t>0</w:t>
      </w:r>
      <w:r w:rsidR="00DD23A0">
        <w:t>9</w:t>
      </w:r>
      <w:r>
        <w:tab/>
      </w:r>
      <w:r w:rsidR="00DD23A0">
        <w:t xml:space="preserve">Typical </w:t>
      </w:r>
      <w:r w:rsidR="00D6435E">
        <w:t xml:space="preserve">Framing </w:t>
      </w:r>
      <w:r w:rsidR="00DD23A0">
        <w:t>Details</w:t>
      </w:r>
    </w:p>
    <w:p w:rsidR="00DD23A0" w:rsidRDefault="00D6435E" w:rsidP="00DD23A0">
      <w:pPr>
        <w:tabs>
          <w:tab w:val="left" w:pos="3600"/>
        </w:tabs>
      </w:pPr>
      <w:r>
        <w:t>KCDD03</w:t>
      </w:r>
      <w:r w:rsidR="000B5CD7">
        <w:t>1</w:t>
      </w:r>
      <w:r w:rsidR="009874A9">
        <w:t xml:space="preserve"> </w:t>
      </w:r>
      <w:r w:rsidR="00B24F6B">
        <w:t>Sheet 02</w:t>
      </w:r>
      <w:r w:rsidR="00DE0028">
        <w:t xml:space="preserve"> of </w:t>
      </w:r>
      <w:r w:rsidR="00DD23A0">
        <w:t>09</w:t>
      </w:r>
      <w:r w:rsidR="00B24F6B">
        <w:tab/>
      </w:r>
      <w:r>
        <w:t xml:space="preserve">90º &amp; 135º Corner Details   </w:t>
      </w:r>
    </w:p>
    <w:p w:rsidR="00DD23A0" w:rsidRDefault="00D6435E" w:rsidP="00DD23A0">
      <w:pPr>
        <w:tabs>
          <w:tab w:val="left" w:pos="3600"/>
        </w:tabs>
      </w:pPr>
      <w:r>
        <w:t>KCDD03</w:t>
      </w:r>
      <w:r w:rsidR="000B5CD7">
        <w:t>1</w:t>
      </w:r>
      <w:r w:rsidR="00DD23A0">
        <w:t xml:space="preserve"> Sheet 03 of 09</w:t>
      </w:r>
      <w:r w:rsidR="00DD23A0">
        <w:tab/>
      </w:r>
      <w:r w:rsidR="007C7055">
        <w:t>GLASSvent</w:t>
      </w:r>
      <w:r w:rsidR="007C7055" w:rsidRPr="002E4D82">
        <w:rPr>
          <w:vertAlign w:val="superscript"/>
        </w:rPr>
        <w:t>TM</w:t>
      </w:r>
      <w:r w:rsidRPr="00D6435E">
        <w:t xml:space="preserve"> for Curtain Wall Details</w:t>
      </w:r>
    </w:p>
    <w:p w:rsidR="00DD23A0" w:rsidRDefault="00D6435E" w:rsidP="00DD23A0">
      <w:pPr>
        <w:tabs>
          <w:tab w:val="left" w:pos="3600"/>
        </w:tabs>
      </w:pPr>
      <w:r>
        <w:t>KCDD03</w:t>
      </w:r>
      <w:r w:rsidR="000B5CD7">
        <w:t>1</w:t>
      </w:r>
      <w:r w:rsidR="00DD23A0">
        <w:t xml:space="preserve"> Sheet 04 of 09</w:t>
      </w:r>
      <w:r w:rsidR="00DD23A0">
        <w:tab/>
      </w:r>
      <w:r w:rsidR="007C7055">
        <w:t>8225TL IsoLock</w:t>
      </w:r>
      <w:r w:rsidR="007C7055" w:rsidRPr="002E4D82">
        <w:rPr>
          <w:vertAlign w:val="superscript"/>
        </w:rPr>
        <w:t>TM</w:t>
      </w:r>
      <w:r w:rsidRPr="00D6435E">
        <w:t xml:space="preserve"> Window Details</w:t>
      </w:r>
    </w:p>
    <w:p w:rsidR="00DD23A0" w:rsidRDefault="00D6435E" w:rsidP="00DD23A0">
      <w:pPr>
        <w:tabs>
          <w:tab w:val="left" w:pos="3600"/>
        </w:tabs>
      </w:pPr>
      <w:r>
        <w:t>KCDD03</w:t>
      </w:r>
      <w:r w:rsidR="000B5CD7">
        <w:t>1</w:t>
      </w:r>
      <w:r w:rsidR="00DD23A0">
        <w:t xml:space="preserve"> Sheet 05 of 09</w:t>
      </w:r>
      <w:r w:rsidR="00DD23A0">
        <w:tab/>
      </w:r>
      <w:r>
        <w:t>Entrance Details - Center Hung with Concealed Overhead Closer</w:t>
      </w:r>
    </w:p>
    <w:p w:rsidR="00DD23A0" w:rsidRDefault="00D6435E" w:rsidP="00D6435E">
      <w:pPr>
        <w:tabs>
          <w:tab w:val="left" w:pos="3600"/>
        </w:tabs>
      </w:pPr>
      <w:r>
        <w:t>KCDD03</w:t>
      </w:r>
      <w:r w:rsidR="000B5CD7">
        <w:t>1</w:t>
      </w:r>
      <w:r w:rsidR="00DD23A0">
        <w:t xml:space="preserve"> Sheet 06 of 09</w:t>
      </w:r>
      <w:r w:rsidR="00DD23A0">
        <w:tab/>
      </w:r>
      <w:r>
        <w:t>Entrance Details - Offset Pivot/Butt Hung</w:t>
      </w:r>
      <w:r w:rsidRPr="00D6435E">
        <w:t xml:space="preserve"> </w:t>
      </w:r>
      <w:r>
        <w:t>with Single Acting COC</w:t>
      </w:r>
      <w:r>
        <w:tab/>
      </w:r>
      <w:r>
        <w:tab/>
        <w:t>and LCN 2030/5030 COC</w:t>
      </w:r>
    </w:p>
    <w:p w:rsidR="00DD23A0" w:rsidRDefault="00D6435E" w:rsidP="00D6435E">
      <w:pPr>
        <w:tabs>
          <w:tab w:val="left" w:pos="3600"/>
        </w:tabs>
      </w:pPr>
      <w:r>
        <w:t>KCDD03</w:t>
      </w:r>
      <w:r w:rsidR="000B5CD7">
        <w:t>1</w:t>
      </w:r>
      <w:r w:rsidR="00DD23A0">
        <w:t xml:space="preserve"> Sheet 07 of 09</w:t>
      </w:r>
      <w:r w:rsidR="00DD23A0">
        <w:tab/>
        <w:t xml:space="preserve">Entrance Details - Offset Pivot/Butt Hung </w:t>
      </w:r>
      <w:r>
        <w:t>with Surface Closer</w:t>
      </w:r>
      <w:r w:rsidR="00DD23A0">
        <w:t xml:space="preserve"> </w:t>
      </w:r>
      <w:r w:rsidR="00DD23A0">
        <w:tab/>
      </w:r>
    </w:p>
    <w:p w:rsidR="00DD23A0" w:rsidRDefault="00D6435E" w:rsidP="00DD23A0">
      <w:pPr>
        <w:tabs>
          <w:tab w:val="left" w:pos="3600"/>
        </w:tabs>
      </w:pPr>
      <w:r>
        <w:t>KCDD03</w:t>
      </w:r>
      <w:r w:rsidR="000B5CD7">
        <w:t>1</w:t>
      </w:r>
      <w:r w:rsidR="00DD23A0">
        <w:t xml:space="preserve"> Sheet 08 of 09</w:t>
      </w:r>
      <w:r w:rsidR="00DD23A0">
        <w:tab/>
        <w:t xml:space="preserve">Typical Anchoring Details </w:t>
      </w:r>
      <w:r w:rsidR="00271E57">
        <w:t>&amp; Steel Reinforcing Details</w:t>
      </w:r>
    </w:p>
    <w:p w:rsidR="00DD23A0" w:rsidRDefault="000B5CD7" w:rsidP="00DD23A0">
      <w:pPr>
        <w:tabs>
          <w:tab w:val="left" w:pos="3600"/>
        </w:tabs>
      </w:pPr>
      <w:r>
        <w:t>KCDD031</w:t>
      </w:r>
      <w:r w:rsidR="00D6435E">
        <w:t xml:space="preserve"> Sheet 09 of 09</w:t>
      </w:r>
      <w:r w:rsidR="00D6435E">
        <w:tab/>
        <w:t>Typical S</w:t>
      </w:r>
      <w:r w:rsidR="00DD23A0">
        <w:t>plice Details</w:t>
      </w:r>
    </w:p>
    <w:p w:rsidR="00BA76F5" w:rsidRDefault="00BA76F5">
      <w:pPr>
        <w:tabs>
          <w:tab w:val="left" w:pos="3600"/>
        </w:tabs>
      </w:pPr>
    </w:p>
    <w:sectPr w:rsidR="00BA76F5" w:rsidSect="003824E9">
      <w:headerReference w:type="default" r:id="rId6"/>
      <w:footerReference w:type="default" r:id="rId7"/>
      <w:pgSz w:w="12240" w:h="15840"/>
      <w:pgMar w:top="1440" w:right="1440" w:bottom="1440" w:left="1440" w:header="720" w:footer="36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9BD" w:rsidRDefault="001809BD" w:rsidP="00B24F6B">
      <w:pPr>
        <w:spacing w:after="0" w:line="240" w:lineRule="auto"/>
      </w:pPr>
      <w:r>
        <w:separator/>
      </w:r>
    </w:p>
  </w:endnote>
  <w:endnote w:type="continuationSeparator" w:id="0">
    <w:p w:rsidR="001809BD" w:rsidRDefault="001809BD" w:rsidP="00B24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F6B" w:rsidRDefault="00B24F6B">
    <w:pPr>
      <w:pStyle w:val="Footer"/>
    </w:pPr>
    <w:r>
      <w:tab/>
    </w:r>
    <w:r>
      <w:rPr>
        <w:noProof/>
      </w:rPr>
      <w:drawing>
        <wp:inline distT="0" distB="0" distL="0" distR="0">
          <wp:extent cx="1592414" cy="508688"/>
          <wp:effectExtent l="19050" t="0" r="7786" b="0"/>
          <wp:docPr id="2" name="Picture 1" descr="Kawneer_Log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awneer_Logo_RGB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93480" cy="5090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9BD" w:rsidRDefault="001809BD" w:rsidP="00B24F6B">
      <w:pPr>
        <w:spacing w:after="0" w:line="240" w:lineRule="auto"/>
      </w:pPr>
      <w:r>
        <w:separator/>
      </w:r>
    </w:p>
  </w:footnote>
  <w:footnote w:type="continuationSeparator" w:id="0">
    <w:p w:rsidR="001809BD" w:rsidRDefault="001809BD" w:rsidP="00B24F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F6B" w:rsidRPr="003824E9" w:rsidRDefault="00B24F6B">
    <w:pPr>
      <w:pStyle w:val="Header"/>
      <w:rPr>
        <w:b/>
      </w:rPr>
    </w:pPr>
    <w:r w:rsidRPr="003824E9">
      <w:rPr>
        <w:b/>
      </w:rPr>
      <w:t>KAWNEER COMPANY, INC.</w:t>
    </w:r>
  </w:p>
  <w:p w:rsidR="00B24F6B" w:rsidRPr="003824E9" w:rsidRDefault="00B24F6B">
    <w:pPr>
      <w:pStyle w:val="Header"/>
      <w:rPr>
        <w:b/>
      </w:rPr>
    </w:pPr>
    <w:r w:rsidRPr="003824E9">
      <w:rPr>
        <w:b/>
      </w:rPr>
      <w:t>ENGINEERING CHANGE 97910-04</w:t>
    </w:r>
    <w:r w:rsidR="00433A0A">
      <w:rPr>
        <w:b/>
      </w:rPr>
      <w:t>1</w:t>
    </w:r>
    <w:r w:rsidRPr="003824E9">
      <w:rPr>
        <w:b/>
      </w:rPr>
      <w:t xml:space="preserve"> (</w:t>
    </w:r>
    <w:r w:rsidR="00433A0A">
      <w:rPr>
        <w:b/>
      </w:rPr>
      <w:t>FEBRUARY</w:t>
    </w:r>
    <w:r w:rsidRPr="003824E9">
      <w:rPr>
        <w:b/>
      </w:rPr>
      <w:t xml:space="preserve"> / 2014)</w:t>
    </w:r>
  </w:p>
  <w:p w:rsidR="00DD23A0" w:rsidRDefault="00B24F6B">
    <w:pPr>
      <w:pStyle w:val="Header"/>
      <w:rPr>
        <w:b/>
      </w:rPr>
    </w:pPr>
    <w:r w:rsidRPr="003824E9">
      <w:rPr>
        <w:b/>
      </w:rPr>
      <w:t xml:space="preserve">PRODUCT: </w:t>
    </w:r>
    <w:r w:rsidR="00DD23A0" w:rsidRPr="00DD23A0">
      <w:rPr>
        <w:b/>
      </w:rPr>
      <w:t>1600 W</w:t>
    </w:r>
    <w:r w:rsidR="00AE0AF2">
      <w:rPr>
        <w:b/>
      </w:rPr>
      <w:t>all</w:t>
    </w:r>
    <w:r w:rsidR="00DD23A0" w:rsidRPr="00DD23A0">
      <w:rPr>
        <w:b/>
      </w:rPr>
      <w:t xml:space="preserve"> System</w:t>
    </w:r>
    <w:r w:rsidR="00DD23A0">
      <w:rPr>
        <w:b/>
        <w:vertAlign w:val="superscript"/>
      </w:rPr>
      <w:t>TM</w:t>
    </w:r>
    <w:r w:rsidR="00D6435E">
      <w:rPr>
        <w:b/>
      </w:rPr>
      <w:t xml:space="preserve"> 3</w:t>
    </w:r>
    <w:r w:rsidR="00DD23A0">
      <w:rPr>
        <w:b/>
      </w:rPr>
      <w:t xml:space="preserve"> </w:t>
    </w:r>
  </w:p>
  <w:p w:rsidR="00B24F6B" w:rsidRDefault="00DD23A0">
    <w:pPr>
      <w:pStyle w:val="Header"/>
      <w:rPr>
        <w:b/>
      </w:rPr>
    </w:pPr>
    <w:r>
      <w:rPr>
        <w:b/>
      </w:rPr>
      <w:t xml:space="preserve">                     </w:t>
    </w:r>
    <w:r w:rsidR="000B5CD7">
      <w:rPr>
        <w:b/>
      </w:rPr>
      <w:t>7-1/2</w:t>
    </w:r>
    <w:r w:rsidRPr="00DD23A0">
      <w:rPr>
        <w:b/>
      </w:rPr>
      <w:t>" Deep Mullion (</w:t>
    </w:r>
    <w:r w:rsidR="00D6435E">
      <w:rPr>
        <w:b/>
      </w:rPr>
      <w:t xml:space="preserve">1” and </w:t>
    </w:r>
    <w:r w:rsidRPr="00DD23A0">
      <w:rPr>
        <w:b/>
      </w:rPr>
      <w:t>1/4" infill)</w:t>
    </w:r>
  </w:p>
  <w:p w:rsidR="00433A0A" w:rsidRDefault="00433A0A">
    <w:pPr>
      <w:pStyle w:val="Header"/>
    </w:pPr>
  </w:p>
  <w:p w:rsidR="00B24F6B" w:rsidRDefault="00B24F6B">
    <w:pPr>
      <w:pStyle w:val="Header"/>
    </w:pPr>
    <w:r>
      <w:t xml:space="preserve">NOTE: The </w:t>
    </w:r>
    <w:r w:rsidR="009874A9">
      <w:t xml:space="preserve">files </w:t>
    </w:r>
    <w:r>
      <w:t xml:space="preserve">listed below contain full size details saved down to </w:t>
    </w:r>
    <w:r w:rsidR="003824E9">
      <w:t xml:space="preserve">DWG and DXF </w:t>
    </w:r>
    <w:r>
      <w:t>AutoCad 2000 version.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3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B24F6B"/>
    <w:rsid w:val="00013DEF"/>
    <w:rsid w:val="00023961"/>
    <w:rsid w:val="000A1A52"/>
    <w:rsid w:val="000B5CD7"/>
    <w:rsid w:val="000D6947"/>
    <w:rsid w:val="001809BD"/>
    <w:rsid w:val="001D4FB0"/>
    <w:rsid w:val="002622E3"/>
    <w:rsid w:val="00271E57"/>
    <w:rsid w:val="003824E9"/>
    <w:rsid w:val="003A4ADE"/>
    <w:rsid w:val="003C6809"/>
    <w:rsid w:val="003D29C6"/>
    <w:rsid w:val="003D7134"/>
    <w:rsid w:val="00433A0A"/>
    <w:rsid w:val="00517D5A"/>
    <w:rsid w:val="0054537A"/>
    <w:rsid w:val="0055588A"/>
    <w:rsid w:val="005608E4"/>
    <w:rsid w:val="00677037"/>
    <w:rsid w:val="00697258"/>
    <w:rsid w:val="006C195F"/>
    <w:rsid w:val="007548DF"/>
    <w:rsid w:val="007B38F9"/>
    <w:rsid w:val="007C7055"/>
    <w:rsid w:val="009874A9"/>
    <w:rsid w:val="00990088"/>
    <w:rsid w:val="00A112FB"/>
    <w:rsid w:val="00A1495C"/>
    <w:rsid w:val="00AE0AF2"/>
    <w:rsid w:val="00B24F6B"/>
    <w:rsid w:val="00BA76F5"/>
    <w:rsid w:val="00BC1733"/>
    <w:rsid w:val="00BD2B99"/>
    <w:rsid w:val="00BE50C7"/>
    <w:rsid w:val="00C20973"/>
    <w:rsid w:val="00D6435E"/>
    <w:rsid w:val="00D857B6"/>
    <w:rsid w:val="00D96BF0"/>
    <w:rsid w:val="00DD23A0"/>
    <w:rsid w:val="00DE0028"/>
    <w:rsid w:val="00E43FD5"/>
    <w:rsid w:val="00F22B04"/>
    <w:rsid w:val="00F30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0C7"/>
  </w:style>
  <w:style w:type="paragraph" w:styleId="Heading1">
    <w:name w:val="heading 1"/>
    <w:basedOn w:val="Normal"/>
    <w:next w:val="Normal"/>
    <w:link w:val="Heading1Char"/>
    <w:uiPriority w:val="9"/>
    <w:qFormat/>
    <w:rsid w:val="00A112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1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12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12F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12F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12F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12F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12F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12F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24F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24F6B"/>
  </w:style>
  <w:style w:type="paragraph" w:styleId="Footer">
    <w:name w:val="footer"/>
    <w:basedOn w:val="Normal"/>
    <w:link w:val="FooterChar"/>
    <w:uiPriority w:val="99"/>
    <w:semiHidden/>
    <w:unhideWhenUsed/>
    <w:rsid w:val="00B24F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24F6B"/>
  </w:style>
  <w:style w:type="paragraph" w:styleId="BalloonText">
    <w:name w:val="Balloon Text"/>
    <w:basedOn w:val="Normal"/>
    <w:link w:val="BalloonTextChar"/>
    <w:uiPriority w:val="99"/>
    <w:semiHidden/>
    <w:unhideWhenUsed/>
    <w:rsid w:val="00B24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F6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112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1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12F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12F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12F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12F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12F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12F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12F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107</Words>
  <Characters>532</Characters>
  <Application>Microsoft Office Word</Application>
  <DocSecurity>0</DocSecurity>
  <Lines>12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Alcoa Inc.</Company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lindesl</dc:creator>
  <cp:lastModifiedBy>cordera</cp:lastModifiedBy>
  <cp:revision>5</cp:revision>
  <cp:lastPrinted>2014-02-25T00:24:00Z</cp:lastPrinted>
  <dcterms:created xsi:type="dcterms:W3CDTF">2014-02-23T12:19:00Z</dcterms:created>
  <dcterms:modified xsi:type="dcterms:W3CDTF">2014-02-25T00:24:00Z</dcterms:modified>
</cp:coreProperties>
</file>